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73" w:rsidRPr="00502508" w:rsidRDefault="00C10C73" w:rsidP="00C10C73">
      <w:pPr>
        <w:pStyle w:val="SemEspaamento"/>
        <w:ind w:firstLine="0"/>
        <w:jc w:val="center"/>
        <w:rPr>
          <w:rFonts w:ascii="Arial" w:hAnsi="Arial" w:cs="Arial"/>
          <w:b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b/>
          <w:color w:val="030000"/>
          <w:sz w:val="24"/>
          <w:szCs w:val="24"/>
          <w:lang w:bidi="he-IL"/>
        </w:rPr>
        <w:t>SECRETARIA MUNICIPAL DE ADMINISTRA</w:t>
      </w:r>
      <w:r>
        <w:rPr>
          <w:rFonts w:ascii="Arial" w:hAnsi="Arial" w:cs="Arial"/>
          <w:b/>
          <w:color w:val="030000"/>
          <w:sz w:val="24"/>
          <w:szCs w:val="24"/>
          <w:lang w:bidi="he-IL"/>
        </w:rPr>
        <w:t>ÇÃO</w:t>
      </w:r>
      <w:r w:rsidRPr="00502508">
        <w:rPr>
          <w:rFonts w:ascii="Arial" w:hAnsi="Arial" w:cs="Arial"/>
          <w:b/>
          <w:color w:val="030000"/>
          <w:sz w:val="24"/>
          <w:szCs w:val="24"/>
          <w:lang w:bidi="he-IL"/>
        </w:rPr>
        <w:t>, PLANEJAMENTO, DESENVOLVIMENTO E RECURSOS HUMANOS.</w:t>
      </w:r>
    </w:p>
    <w:p w:rsidR="00C10C73" w:rsidRPr="00502508" w:rsidRDefault="00C10C73" w:rsidP="00C10C73">
      <w:pPr>
        <w:pStyle w:val="SemEspaamento"/>
        <w:ind w:firstLine="0"/>
        <w:rPr>
          <w:rFonts w:ascii="Arial" w:hAnsi="Arial" w:cs="Arial"/>
          <w:b/>
          <w:color w:val="030000"/>
          <w:sz w:val="24"/>
          <w:szCs w:val="24"/>
          <w:lang w:bidi="he-IL"/>
        </w:rPr>
      </w:pPr>
    </w:p>
    <w:p w:rsidR="00C10C73" w:rsidRPr="00502508" w:rsidRDefault="00C10C73" w:rsidP="00C10C73">
      <w:pPr>
        <w:pStyle w:val="SemEspaamento"/>
        <w:ind w:firstLine="1418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b/>
          <w:color w:val="030000"/>
          <w:sz w:val="24"/>
          <w:szCs w:val="24"/>
          <w:lang w:bidi="he-IL"/>
        </w:rPr>
        <w:t>Art. 40</w:t>
      </w:r>
      <w:r>
        <w:rPr>
          <w:rFonts w:ascii="Arial" w:hAnsi="Arial" w:cs="Arial"/>
          <w:b/>
          <w:color w:val="030000"/>
          <w:sz w:val="24"/>
          <w:szCs w:val="24"/>
          <w:lang w:bidi="he-IL"/>
        </w:rPr>
        <w:t xml:space="preserve"> - </w:t>
      </w:r>
      <w:r>
        <w:rPr>
          <w:rFonts w:ascii="Arial" w:hAnsi="Arial" w:cs="Arial"/>
          <w:color w:val="030000"/>
          <w:sz w:val="24"/>
          <w:szCs w:val="24"/>
          <w:lang w:bidi="he-IL"/>
        </w:rPr>
        <w:t>À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 Secretaria de Administração, Plane</w:t>
      </w:r>
      <w:r w:rsidRPr="00502508">
        <w:rPr>
          <w:rFonts w:ascii="Arial" w:hAnsi="Arial" w:cs="Arial"/>
          <w:color w:val="14120E"/>
          <w:sz w:val="24"/>
          <w:szCs w:val="24"/>
          <w:lang w:bidi="he-IL"/>
        </w:rPr>
        <w:t>j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amento</w:t>
      </w:r>
      <w:r w:rsidRPr="00502508">
        <w:rPr>
          <w:rFonts w:ascii="Arial" w:hAnsi="Arial" w:cs="Arial"/>
          <w:color w:val="2C271F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Desenvolvimento e Recursos Humanos </w:t>
      </w:r>
      <w:proofErr w:type="gramStart"/>
      <w:r w:rsidRPr="00502508">
        <w:rPr>
          <w:rFonts w:ascii="Arial" w:hAnsi="Arial" w:cs="Arial"/>
          <w:color w:val="030000"/>
          <w:sz w:val="24"/>
          <w:szCs w:val="24"/>
          <w:lang w:bidi="he-IL"/>
        </w:rPr>
        <w:t>compete</w:t>
      </w:r>
      <w:proofErr w:type="gramEnd"/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: </w:t>
      </w:r>
    </w:p>
    <w:p w:rsidR="00C10C73" w:rsidRPr="00502508" w:rsidRDefault="00C10C73" w:rsidP="00C10C73">
      <w:pPr>
        <w:pStyle w:val="SemEspaamento"/>
        <w:ind w:firstLine="0"/>
        <w:rPr>
          <w:rFonts w:ascii="Arial" w:hAnsi="Arial" w:cs="Arial"/>
          <w:color w:val="030000"/>
          <w:sz w:val="24"/>
          <w:szCs w:val="24"/>
          <w:lang w:bidi="he-IL"/>
        </w:rPr>
      </w:pP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Detectar</w:t>
      </w:r>
      <w:r w:rsidRPr="00502508">
        <w:rPr>
          <w:rFonts w:ascii="Arial" w:hAnsi="Arial" w:cs="Arial"/>
          <w:color w:val="2C271F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listar e mapear necessidades e oportunidades, em articulação, sempre que conveniente, com órgãos da administração pública municipal, a fim de promover a criação dos meios necessários à consecução de planos</w:t>
      </w:r>
      <w:r w:rsidRPr="00502508">
        <w:rPr>
          <w:rFonts w:ascii="Arial" w:hAnsi="Arial" w:cs="Arial"/>
          <w:color w:val="26211A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programas e projetos de interesses do Município, especialmente quanto a financiamentos e recursos a fundo perdido</w:t>
      </w:r>
      <w:r w:rsidRPr="00502508">
        <w:rPr>
          <w:rFonts w:ascii="Arial" w:hAnsi="Arial" w:cs="Arial"/>
          <w:color w:val="26211A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em âmbito nacional e internacional;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Reunir subsídios informativos gerais e específicos, originários dos diferentes segmentos sociais e econômicos do Município, com visitas à formulação do Plano Plurianual e de programas gerais e seccionais;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26211A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Participar da coordenação das atividades e dos assuntos relativos a programas e projetos que envolvam órgãos da administração pública municipa</w:t>
      </w:r>
      <w:r w:rsidRPr="00502508">
        <w:rPr>
          <w:rFonts w:ascii="Arial" w:hAnsi="Arial" w:cs="Arial"/>
          <w:color w:val="26211A"/>
          <w:sz w:val="24"/>
          <w:szCs w:val="24"/>
          <w:lang w:bidi="he-IL"/>
        </w:rPr>
        <w:t xml:space="preserve">l;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Elaborar a programação Orçamentária; </w:t>
      </w:r>
    </w:p>
    <w:p w:rsidR="00C10C73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Promover cooperação técnica e intercâmbio com órgãos e entidades públicos e privados, em assuntos ligados ao interesse econôm</w:t>
      </w:r>
      <w:r w:rsidRPr="00502508">
        <w:rPr>
          <w:rFonts w:ascii="Arial" w:hAnsi="Arial" w:cs="Arial"/>
          <w:color w:val="000000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co do Município; </w:t>
      </w:r>
    </w:p>
    <w:p w:rsidR="00C10C73" w:rsidRDefault="00C10C73" w:rsidP="00C10C73">
      <w:pPr>
        <w:pStyle w:val="SemEspaamento"/>
        <w:tabs>
          <w:tab w:val="left" w:pos="2552"/>
        </w:tabs>
        <w:ind w:firstLine="0"/>
        <w:rPr>
          <w:rFonts w:ascii="Arial" w:hAnsi="Arial" w:cs="Arial"/>
          <w:color w:val="030000"/>
          <w:sz w:val="24"/>
          <w:szCs w:val="24"/>
          <w:lang w:bidi="he-IL"/>
        </w:rPr>
      </w:pPr>
    </w:p>
    <w:p w:rsidR="00C10C73" w:rsidRDefault="00C10C73" w:rsidP="00C10C73">
      <w:pPr>
        <w:pStyle w:val="SemEspaamento"/>
        <w:tabs>
          <w:tab w:val="left" w:pos="2552"/>
        </w:tabs>
        <w:ind w:firstLine="0"/>
        <w:rPr>
          <w:rFonts w:ascii="Arial" w:hAnsi="Arial" w:cs="Arial"/>
          <w:color w:val="030000"/>
          <w:sz w:val="24"/>
          <w:szCs w:val="24"/>
          <w:lang w:bidi="he-IL"/>
        </w:rPr>
      </w:pPr>
    </w:p>
    <w:p w:rsidR="00C10C73" w:rsidRPr="00502508" w:rsidRDefault="00C10C73" w:rsidP="00C10C73">
      <w:pPr>
        <w:pStyle w:val="SemEspaamento"/>
        <w:tabs>
          <w:tab w:val="left" w:pos="2552"/>
        </w:tabs>
        <w:ind w:firstLine="0"/>
        <w:rPr>
          <w:rFonts w:ascii="Arial" w:hAnsi="Arial" w:cs="Arial"/>
          <w:color w:val="030000"/>
          <w:sz w:val="24"/>
          <w:szCs w:val="24"/>
          <w:lang w:bidi="he-IL"/>
        </w:rPr>
      </w:pP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Dar apoio aos órgãos da Prefeitura</w:t>
      </w:r>
      <w:r w:rsidRPr="00502508">
        <w:rPr>
          <w:rFonts w:ascii="Arial" w:hAnsi="Arial" w:cs="Arial"/>
          <w:color w:val="26211A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na negociação de programas e projetos e na captação de recursos para o Município;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Articular com órgãos e entidades federais</w:t>
      </w:r>
      <w:r w:rsidRPr="00502508">
        <w:rPr>
          <w:rFonts w:ascii="Arial" w:hAnsi="Arial" w:cs="Arial"/>
          <w:color w:val="26211A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estaduais e municipais</w:t>
      </w:r>
      <w:r w:rsidRPr="00502508">
        <w:rPr>
          <w:rFonts w:ascii="Arial" w:hAnsi="Arial" w:cs="Arial"/>
          <w:color w:val="26211A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na negociação de recursos e assistência para execução de planos, programas e projetos;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Articular e negociar na captação de recursos e assistência necessários ao desenvolvimento de planos, programas e projetos municipais, junto a órgãos, entidades e instituições nacionais ou internacionais;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Elaborar relatórios conclusivos, mensalmente, das posições de execução Orçamentár</w:t>
      </w:r>
      <w:r w:rsidRPr="00502508">
        <w:rPr>
          <w:rFonts w:ascii="Arial" w:hAnsi="Arial" w:cs="Arial"/>
          <w:color w:val="26211A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a; </w:t>
      </w:r>
    </w:p>
    <w:p w:rsidR="00C10C73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Propor abertura de crédito suplementar</w:t>
      </w:r>
      <w:r w:rsidRPr="00502508">
        <w:rPr>
          <w:rFonts w:ascii="Arial" w:hAnsi="Arial" w:cs="Arial"/>
          <w:color w:val="26211A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quando necessário;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Cumpr</w:t>
      </w:r>
      <w:r w:rsidRPr="00502508">
        <w:rPr>
          <w:rFonts w:ascii="Arial" w:hAnsi="Arial" w:cs="Arial"/>
          <w:color w:val="26211A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r e fazer cumprir as normas vigentes na administração municipal;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Estudar</w:t>
      </w:r>
      <w:r w:rsidRPr="00502508">
        <w:rPr>
          <w:rFonts w:ascii="Arial" w:hAnsi="Arial" w:cs="Arial"/>
          <w:color w:val="26211A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elaborar e propor planos e programas de formação, treinamento e aperfeiçoamento de pessoal; </w:t>
      </w:r>
    </w:p>
    <w:p w:rsidR="00C10C73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Promover o treinamento e aperfeiçoamento dos servidores;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Analisar as solicitações de treinamento de outro órgão da administração;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26211A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lastRenderedPageBreak/>
        <w:t>Calcular o custo estimado para realização de programas de treinamento</w:t>
      </w:r>
      <w:r w:rsidRPr="00502508">
        <w:rPr>
          <w:rFonts w:ascii="Arial" w:hAnsi="Arial" w:cs="Arial"/>
          <w:color w:val="26211A"/>
          <w:sz w:val="24"/>
          <w:szCs w:val="24"/>
          <w:lang w:bidi="he-IL"/>
        </w:rPr>
        <w:t xml:space="preserve">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Promover estudos e pesquisas para determinar e detectar os problemas humanos que impeçam o desenvolvimento organizacional da administração;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26211A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Manter os registros funcionais atualizados</w:t>
      </w:r>
      <w:r w:rsidRPr="00502508">
        <w:rPr>
          <w:rFonts w:ascii="Arial" w:hAnsi="Arial" w:cs="Arial"/>
          <w:color w:val="26211A"/>
          <w:sz w:val="24"/>
          <w:szCs w:val="24"/>
          <w:lang w:bidi="he-IL"/>
        </w:rPr>
        <w:t xml:space="preserve">; </w:t>
      </w:r>
    </w:p>
    <w:p w:rsidR="00C10C73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Preparar o pagamento mensal, apurando a freqüência do pessoal; </w:t>
      </w:r>
    </w:p>
    <w:p w:rsidR="00C10C73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>
        <w:rPr>
          <w:rFonts w:ascii="Arial" w:hAnsi="Arial" w:cs="Arial"/>
          <w:color w:val="030000"/>
          <w:sz w:val="24"/>
          <w:szCs w:val="24"/>
          <w:lang w:bidi="he-IL"/>
        </w:rPr>
        <w:t>Fornecer os elementos necessários à elaboração de proposta orçamentária;</w:t>
      </w:r>
    </w:p>
    <w:p w:rsidR="00C10C73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>
        <w:rPr>
          <w:rFonts w:ascii="Arial" w:hAnsi="Arial" w:cs="Arial"/>
          <w:color w:val="030000"/>
          <w:sz w:val="24"/>
          <w:szCs w:val="24"/>
          <w:lang w:bidi="he-IL"/>
        </w:rPr>
        <w:t>Expedir declaração de rendimento para diversos fins;</w:t>
      </w:r>
    </w:p>
    <w:p w:rsidR="00C10C73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>
        <w:rPr>
          <w:rFonts w:ascii="Arial" w:hAnsi="Arial" w:cs="Arial"/>
          <w:color w:val="030000"/>
          <w:sz w:val="24"/>
          <w:szCs w:val="24"/>
          <w:lang w:bidi="he-IL"/>
        </w:rPr>
        <w:t>Fornecer dados e subsídios necessários à elaboração de relatórios e pareceres;</w:t>
      </w:r>
    </w:p>
    <w:p w:rsidR="00C10C73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>
        <w:rPr>
          <w:rFonts w:ascii="Arial" w:hAnsi="Arial" w:cs="Arial"/>
          <w:color w:val="030000"/>
          <w:sz w:val="24"/>
          <w:szCs w:val="24"/>
          <w:lang w:bidi="he-IL"/>
        </w:rPr>
        <w:t>Supervisionar, orientar e executar outras atividades relativas à administração de recursos humanos;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>
        <w:rPr>
          <w:rFonts w:ascii="Arial" w:hAnsi="Arial" w:cs="Arial"/>
          <w:color w:val="030000"/>
          <w:sz w:val="24"/>
          <w:szCs w:val="24"/>
          <w:lang w:bidi="he-IL"/>
        </w:rPr>
        <w:t xml:space="preserve">Promover a expedição de atos administrativos referentes a recursos humanos e oferecer subsídios às áreas interessadas; </w:t>
      </w:r>
    </w:p>
    <w:p w:rsidR="00C10C73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>
        <w:rPr>
          <w:rFonts w:ascii="Arial" w:hAnsi="Arial" w:cs="Arial"/>
          <w:color w:val="030000"/>
          <w:sz w:val="24"/>
          <w:szCs w:val="24"/>
          <w:lang w:bidi="he-IL"/>
        </w:rPr>
        <w:t xml:space="preserve">Elaborar, propor e executar, em coordenação com outros órgãos da administração, programas referentes às atividades destes, objetivando ação integrada para o desenvolvimento de recursos humanos; </w:t>
      </w:r>
    </w:p>
    <w:p w:rsidR="00C10C73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241F18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Estudar, elaborar e executar planos e programas de avaliação e desempenho e acompanhamento de pessoal</w:t>
      </w:r>
      <w:r w:rsidRPr="00502508">
        <w:rPr>
          <w:rFonts w:ascii="Arial" w:hAnsi="Arial" w:cs="Arial"/>
          <w:color w:val="241F18"/>
          <w:sz w:val="24"/>
          <w:szCs w:val="24"/>
          <w:lang w:bidi="he-IL"/>
        </w:rPr>
        <w:t xml:space="preserve">, </w:t>
      </w:r>
    </w:p>
    <w:p w:rsidR="00C10C73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241F18"/>
          <w:sz w:val="24"/>
          <w:szCs w:val="24"/>
          <w:lang w:bidi="he-IL"/>
        </w:rPr>
      </w:pPr>
    </w:p>
    <w:p w:rsidR="00C10C73" w:rsidRPr="006C6870" w:rsidRDefault="00C10C73" w:rsidP="00C10C73">
      <w:pPr>
        <w:pStyle w:val="SemEspaamento"/>
        <w:tabs>
          <w:tab w:val="left" w:pos="2552"/>
        </w:tabs>
        <w:ind w:left="2552" w:firstLine="0"/>
        <w:rPr>
          <w:rFonts w:ascii="Arial" w:hAnsi="Arial" w:cs="Arial"/>
          <w:color w:val="241F18"/>
          <w:sz w:val="24"/>
          <w:szCs w:val="24"/>
          <w:lang w:bidi="he-IL"/>
        </w:rPr>
      </w:pPr>
    </w:p>
    <w:p w:rsidR="00C10C73" w:rsidRPr="008F5E2A" w:rsidRDefault="00C10C73" w:rsidP="00C10C73">
      <w:pPr>
        <w:pStyle w:val="SemEspaamento"/>
        <w:tabs>
          <w:tab w:val="left" w:pos="2552"/>
        </w:tabs>
        <w:ind w:left="2552" w:firstLine="0"/>
        <w:rPr>
          <w:rFonts w:ascii="Arial" w:hAnsi="Arial" w:cs="Arial"/>
          <w:color w:val="241F18"/>
          <w:sz w:val="24"/>
          <w:szCs w:val="24"/>
          <w:lang w:bidi="he-IL"/>
        </w:rPr>
      </w:pPr>
      <w:proofErr w:type="gramStart"/>
      <w:r w:rsidRPr="00502508">
        <w:rPr>
          <w:rFonts w:ascii="Arial" w:hAnsi="Arial" w:cs="Arial"/>
          <w:color w:val="020000"/>
          <w:sz w:val="24"/>
          <w:szCs w:val="24"/>
          <w:lang w:bidi="he-IL"/>
        </w:rPr>
        <w:t>que</w:t>
      </w:r>
      <w:proofErr w:type="gramEnd"/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possibilitem um melhor aproveitamento dos recursos humanos da Prefeitura;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241F18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Promover a avaliação de desempenho para fins de progressão, promoção e acesso</w:t>
      </w:r>
      <w:r w:rsidRPr="00502508">
        <w:rPr>
          <w:rFonts w:ascii="Arial" w:hAnsi="Arial" w:cs="Arial"/>
          <w:color w:val="241F18"/>
          <w:sz w:val="24"/>
          <w:szCs w:val="24"/>
          <w:lang w:bidi="he-IL"/>
        </w:rPr>
        <w:t xml:space="preserve">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241F18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Executar, prioritariamente e em caráter privativo</w:t>
      </w:r>
      <w:r w:rsidRPr="00502508">
        <w:rPr>
          <w:rFonts w:ascii="Arial" w:hAnsi="Arial" w:cs="Arial"/>
          <w:color w:val="241F18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serviços de processamento de dados e de tratamento de informações para a administração municipal, organizando e mantendo atualizados seus arquivos</w:t>
      </w:r>
      <w:r w:rsidRPr="00502508">
        <w:rPr>
          <w:rFonts w:ascii="Arial" w:hAnsi="Arial" w:cs="Arial"/>
          <w:color w:val="241F18"/>
          <w:sz w:val="24"/>
          <w:szCs w:val="24"/>
          <w:lang w:bidi="he-IL"/>
        </w:rPr>
        <w:t xml:space="preserve">; </w:t>
      </w:r>
    </w:p>
    <w:p w:rsidR="00C10C73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Prestar </w:t>
      </w:r>
      <w:r w:rsidRPr="00502508">
        <w:rPr>
          <w:rFonts w:ascii="Arial" w:hAnsi="Arial" w:cs="Arial"/>
          <w:color w:val="241F18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nformações de interesse dos diversos órgãos da Administração Municipal, com base nos arquivos e cadastros;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Coligir e organizar o conhecimento das atividades administrativas, através de informações essencia</w:t>
      </w:r>
      <w:r w:rsidRPr="00502508">
        <w:rPr>
          <w:rFonts w:ascii="Arial" w:hAnsi="Arial" w:cs="Arial"/>
          <w:color w:val="241F18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s dev</w:t>
      </w:r>
      <w:r w:rsidRPr="00502508">
        <w:rPr>
          <w:rFonts w:ascii="Arial" w:hAnsi="Arial" w:cs="Arial"/>
          <w:color w:val="241F18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damente interpretadas, de forma a consolidar o banco de dados do Município;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Orientar tecnicamente a atividade de informática nos diversos órgãos;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241F18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Reunir subsídios informativos gerais e específicos, originários dos diferentes segmentos sociais e econômicos do município, com vistas à formulação do Plano Plurianual e de programas gerais e seccionais</w:t>
      </w:r>
      <w:r w:rsidRPr="00502508">
        <w:rPr>
          <w:rFonts w:ascii="Arial" w:hAnsi="Arial" w:cs="Arial"/>
          <w:color w:val="241F18"/>
          <w:sz w:val="24"/>
          <w:szCs w:val="24"/>
          <w:lang w:bidi="he-IL"/>
        </w:rPr>
        <w:t xml:space="preserve">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lastRenderedPageBreak/>
        <w:t xml:space="preserve">Participar da coordenação das atividades e dos assuntos relativos a programas e projetos que envolvam órgãos da administração pública municipal;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241F18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Acompanhar e avaliar os resultados do projeto em execução</w:t>
      </w:r>
      <w:r w:rsidRPr="00502508">
        <w:rPr>
          <w:rFonts w:ascii="Arial" w:hAnsi="Arial" w:cs="Arial"/>
          <w:color w:val="241F18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propondo medidas corretivas necessárias</w:t>
      </w:r>
      <w:r w:rsidRPr="00502508">
        <w:rPr>
          <w:rFonts w:ascii="Arial" w:hAnsi="Arial" w:cs="Arial"/>
          <w:color w:val="241F18"/>
          <w:sz w:val="24"/>
          <w:szCs w:val="24"/>
          <w:lang w:bidi="he-IL"/>
        </w:rPr>
        <w:t xml:space="preserve">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241F18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Participar de reuniões para melhor coordenação e encaminhamento das ações</w:t>
      </w:r>
      <w:r w:rsidRPr="00502508">
        <w:rPr>
          <w:rFonts w:ascii="Arial" w:hAnsi="Arial" w:cs="Arial"/>
          <w:color w:val="241F18"/>
          <w:sz w:val="24"/>
          <w:szCs w:val="24"/>
          <w:lang w:bidi="he-IL"/>
        </w:rPr>
        <w:t xml:space="preserve">; </w:t>
      </w:r>
    </w:p>
    <w:p w:rsidR="00C10C73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Elaborar projetos de modernização administrativa;</w:t>
      </w:r>
    </w:p>
    <w:p w:rsidR="00C10C73" w:rsidRPr="00C97FAD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Desburocratizar, simplificar os procedimentos administrativos</w:t>
      </w:r>
      <w:r w:rsidRPr="00502508">
        <w:rPr>
          <w:rFonts w:ascii="Arial" w:hAnsi="Arial" w:cs="Arial"/>
          <w:color w:val="241F18"/>
          <w:sz w:val="24"/>
          <w:szCs w:val="24"/>
          <w:lang w:bidi="he-IL"/>
        </w:rPr>
        <w:t>;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Executar medidas destinadas à racionali</w:t>
      </w:r>
      <w:r>
        <w:rPr>
          <w:rFonts w:ascii="Arial" w:hAnsi="Arial" w:cs="Arial"/>
          <w:color w:val="020000"/>
          <w:sz w:val="24"/>
          <w:szCs w:val="24"/>
          <w:lang w:bidi="he-IL"/>
        </w:rPr>
        <w:t>z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ação administrativa;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Adotar medidas para acompanhar o desenvolvimento social e econômico, bem como o progresso tecnológico;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Executar, prioritariamente e em caráter privativo, serviços de processamento de dados e tratamento de informações para administração municipal</w:t>
      </w:r>
      <w:r w:rsidRPr="00502508">
        <w:rPr>
          <w:rFonts w:ascii="Arial" w:hAnsi="Arial" w:cs="Arial"/>
          <w:color w:val="2A241D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organizando e mantendo atualizados seus arquivos;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Prestar informações de interesse dos diversos órgãos da Administração Municipal, com base nos arqu</w:t>
      </w:r>
      <w:r w:rsidRPr="00502508">
        <w:rPr>
          <w:rFonts w:ascii="Arial" w:hAnsi="Arial" w:cs="Arial"/>
          <w:color w:val="2A241D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vos e cadastros; </w:t>
      </w:r>
    </w:p>
    <w:p w:rsidR="00C10C73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6C6870">
        <w:rPr>
          <w:rFonts w:ascii="Arial" w:hAnsi="Arial" w:cs="Arial"/>
          <w:color w:val="030000"/>
          <w:sz w:val="24"/>
          <w:szCs w:val="24"/>
          <w:lang w:bidi="he-IL"/>
        </w:rPr>
        <w:t xml:space="preserve">Estudar e modernizar as estruturas e os procedimentos da administração pública municipal, objetivando seu contínuo aperfeiçoamento e maior eficiência; </w:t>
      </w:r>
    </w:p>
    <w:p w:rsidR="00C10C73" w:rsidRDefault="00C10C73" w:rsidP="00C10C73">
      <w:pPr>
        <w:pStyle w:val="SemEspaamento"/>
        <w:tabs>
          <w:tab w:val="left" w:pos="2552"/>
        </w:tabs>
        <w:ind w:left="2552" w:firstLine="0"/>
        <w:rPr>
          <w:rFonts w:ascii="Arial" w:hAnsi="Arial" w:cs="Arial"/>
          <w:color w:val="030000"/>
          <w:sz w:val="24"/>
          <w:szCs w:val="24"/>
          <w:lang w:bidi="he-IL"/>
        </w:rPr>
      </w:pPr>
    </w:p>
    <w:p w:rsidR="00C10C73" w:rsidRPr="006C6870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6C6870">
        <w:rPr>
          <w:rFonts w:ascii="Arial" w:hAnsi="Arial" w:cs="Arial"/>
          <w:color w:val="030000"/>
          <w:sz w:val="24"/>
          <w:szCs w:val="24"/>
          <w:lang w:bidi="he-IL"/>
        </w:rPr>
        <w:t xml:space="preserve">Fazer cumprir as normas técnicas;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Participar da coordenação das atividades e dos assuntos relativos e programas e projetos que envolvam órgãos da administração pública municipal;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2A241D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Acompanhar e avaliar os resultados do projeto em execução, propondo medidas corretivas necessárias</w:t>
      </w:r>
      <w:r w:rsidRPr="00502508">
        <w:rPr>
          <w:rFonts w:ascii="Arial" w:hAnsi="Arial" w:cs="Arial"/>
          <w:color w:val="2A241D"/>
          <w:sz w:val="24"/>
          <w:szCs w:val="24"/>
          <w:lang w:bidi="he-IL"/>
        </w:rPr>
        <w:t xml:space="preserve">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Promover a aquisição de material de consumo destinada à administração municipal;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Receber</w:t>
      </w:r>
      <w:r w:rsidRPr="00502508">
        <w:rPr>
          <w:rFonts w:ascii="Arial" w:hAnsi="Arial" w:cs="Arial"/>
          <w:color w:val="2A241D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armazenar e fornecer materiais de consumo destinado à administração municipal;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2A241D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Promover a recuperação de material danificado</w:t>
      </w:r>
      <w:r w:rsidRPr="00502508">
        <w:rPr>
          <w:rFonts w:ascii="Arial" w:hAnsi="Arial" w:cs="Arial"/>
          <w:color w:val="2A241D"/>
          <w:sz w:val="24"/>
          <w:szCs w:val="24"/>
          <w:lang w:bidi="he-IL"/>
        </w:rPr>
        <w:t xml:space="preserve">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Programar e promover a execução dos procedimentos licitatórios de serviços e de fornecimento, e, elaborar minutas de contratos; </w:t>
      </w:r>
    </w:p>
    <w:p w:rsidR="00C10C73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Promover e controlar a execução das atividades de almoxarifado e de controle físico e financeiro dos estoques de material;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Controlar os bens permanentes;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Controlar a mercadoria existente no almoxarifado, tanto em quantitativo físico, quanto financeiro;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Providenciar o </w:t>
      </w:r>
      <w:proofErr w:type="spellStart"/>
      <w:r w:rsidRPr="00502508">
        <w:rPr>
          <w:rFonts w:ascii="Arial" w:hAnsi="Arial" w:cs="Arial"/>
          <w:color w:val="030000"/>
          <w:sz w:val="24"/>
          <w:szCs w:val="24"/>
          <w:lang w:bidi="he-IL"/>
        </w:rPr>
        <w:t>ressuprimento</w:t>
      </w:r>
      <w:proofErr w:type="spellEnd"/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 do almoxarifado toda vez que alcançar o nível de estoque mínimo;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2A241D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lastRenderedPageBreak/>
        <w:t xml:space="preserve">Controlar os recebimentos de mercadorias conforme Nota de </w:t>
      </w:r>
      <w:proofErr w:type="gramStart"/>
      <w:r w:rsidRPr="00502508">
        <w:rPr>
          <w:rFonts w:ascii="Arial" w:hAnsi="Arial" w:cs="Arial"/>
          <w:color w:val="030000"/>
          <w:sz w:val="24"/>
          <w:szCs w:val="24"/>
          <w:lang w:bidi="he-IL"/>
        </w:rPr>
        <w:t>Empenho emitida</w:t>
      </w:r>
      <w:proofErr w:type="gramEnd"/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 e elaborar os processos de pagamento a fornecedores</w:t>
      </w:r>
      <w:r w:rsidRPr="00502508">
        <w:rPr>
          <w:rFonts w:ascii="Arial" w:hAnsi="Arial" w:cs="Arial"/>
          <w:color w:val="2A241D"/>
          <w:sz w:val="24"/>
          <w:szCs w:val="24"/>
          <w:lang w:bidi="he-IL"/>
        </w:rPr>
        <w:t xml:space="preserve">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Proceder </w:t>
      </w:r>
      <w:proofErr w:type="gramStart"/>
      <w:r w:rsidRPr="00502508">
        <w:rPr>
          <w:rFonts w:ascii="Arial" w:hAnsi="Arial" w:cs="Arial"/>
          <w:color w:val="030000"/>
          <w:sz w:val="24"/>
          <w:szCs w:val="24"/>
          <w:lang w:bidi="he-IL"/>
        </w:rPr>
        <w:t>a</w:t>
      </w:r>
      <w:proofErr w:type="gramEnd"/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 verificação periódica da conservação dos bens permanentes;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Controlar a transferência e as alterações ocorridas nos bens permanentes;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Receber as requisições as requisições de compra, devidamente autorizadas e abrir os respectivos processos;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2A241D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Preparar e programar as licitações nos termos da legislação vigente</w:t>
      </w:r>
      <w:r w:rsidRPr="00502508">
        <w:rPr>
          <w:rFonts w:ascii="Arial" w:hAnsi="Arial" w:cs="Arial"/>
          <w:color w:val="2A241D"/>
          <w:sz w:val="24"/>
          <w:szCs w:val="24"/>
          <w:lang w:bidi="he-IL"/>
        </w:rPr>
        <w:t xml:space="preserve">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Encaminhar as cartas-convites para f</w:t>
      </w:r>
      <w:r>
        <w:rPr>
          <w:rFonts w:ascii="Arial" w:hAnsi="Arial" w:cs="Arial"/>
          <w:color w:val="030000"/>
          <w:sz w:val="24"/>
          <w:szCs w:val="24"/>
          <w:lang w:bidi="he-IL"/>
        </w:rPr>
        <w:t>ornecedores previamente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 cadastrados;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Providenciar a publicação de editais, quando for o caso;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Dar assistência aos trabalhos da Comissão de Licitação;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28231C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Coordenar e supervisionar os serviços de conservação e vigilância</w:t>
      </w:r>
      <w:r w:rsidRPr="00502508">
        <w:rPr>
          <w:rFonts w:ascii="Arial" w:hAnsi="Arial" w:cs="Arial"/>
          <w:color w:val="28231C"/>
          <w:sz w:val="24"/>
          <w:szCs w:val="24"/>
          <w:lang w:bidi="he-IL"/>
        </w:rPr>
        <w:t xml:space="preserve">; </w:t>
      </w:r>
    </w:p>
    <w:p w:rsidR="00C10C73" w:rsidRPr="00502508" w:rsidRDefault="00C10C73" w:rsidP="00C10C73">
      <w:pPr>
        <w:pStyle w:val="SemEspaamento"/>
        <w:numPr>
          <w:ilvl w:val="0"/>
          <w:numId w:val="9"/>
        </w:numPr>
        <w:tabs>
          <w:tab w:val="left" w:pos="2552"/>
        </w:tabs>
        <w:ind w:left="2552" w:hanging="1134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Executar outras atividades correlatas. </w:t>
      </w:r>
    </w:p>
    <w:p w:rsidR="00C10C73" w:rsidRPr="00502508" w:rsidRDefault="00C10C73" w:rsidP="00C10C73">
      <w:pPr>
        <w:pStyle w:val="SemEspaamento"/>
        <w:ind w:firstLine="0"/>
        <w:rPr>
          <w:rFonts w:ascii="Arial" w:hAnsi="Arial" w:cs="Arial"/>
          <w:color w:val="030000"/>
          <w:sz w:val="24"/>
          <w:szCs w:val="24"/>
          <w:lang w:bidi="he-IL"/>
        </w:rPr>
      </w:pPr>
    </w:p>
    <w:p w:rsidR="00C10C73" w:rsidRDefault="00C10C73" w:rsidP="00C10C73">
      <w:pPr>
        <w:pStyle w:val="SemEspaamento"/>
        <w:ind w:firstLine="0"/>
        <w:jc w:val="center"/>
        <w:outlineLvl w:val="0"/>
        <w:rPr>
          <w:rFonts w:ascii="Arial" w:hAnsi="Arial" w:cs="Arial"/>
          <w:b/>
          <w:color w:val="030000"/>
          <w:sz w:val="24"/>
          <w:szCs w:val="24"/>
          <w:lang w:bidi="he-IL"/>
        </w:rPr>
      </w:pPr>
    </w:p>
    <w:p w:rsidR="005B659E" w:rsidRPr="00C10C73" w:rsidRDefault="005B659E" w:rsidP="00C10C73"/>
    <w:sectPr w:rsidR="005B659E" w:rsidRPr="00C10C73" w:rsidSect="00C910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3A9F"/>
    <w:multiLevelType w:val="hybridMultilevel"/>
    <w:tmpl w:val="2FD8D49C"/>
    <w:lvl w:ilvl="0" w:tplc="9B720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0EE1"/>
    <w:multiLevelType w:val="hybridMultilevel"/>
    <w:tmpl w:val="F870A17C"/>
    <w:lvl w:ilvl="0" w:tplc="9B720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E7419"/>
    <w:multiLevelType w:val="hybridMultilevel"/>
    <w:tmpl w:val="870E91FA"/>
    <w:lvl w:ilvl="0" w:tplc="9B720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F49AD"/>
    <w:multiLevelType w:val="hybridMultilevel"/>
    <w:tmpl w:val="89FC2098"/>
    <w:lvl w:ilvl="0" w:tplc="0416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459642FE"/>
    <w:multiLevelType w:val="hybridMultilevel"/>
    <w:tmpl w:val="7BA03C38"/>
    <w:lvl w:ilvl="0" w:tplc="9B720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32DAB"/>
    <w:multiLevelType w:val="hybridMultilevel"/>
    <w:tmpl w:val="3E4C69C2"/>
    <w:lvl w:ilvl="0" w:tplc="98906E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D7229"/>
    <w:multiLevelType w:val="hybridMultilevel"/>
    <w:tmpl w:val="D374AA94"/>
    <w:lvl w:ilvl="0" w:tplc="9B720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459D3"/>
    <w:multiLevelType w:val="hybridMultilevel"/>
    <w:tmpl w:val="8C50712A"/>
    <w:lvl w:ilvl="0" w:tplc="9B720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06E2"/>
    <w:multiLevelType w:val="hybridMultilevel"/>
    <w:tmpl w:val="766801C2"/>
    <w:lvl w:ilvl="0" w:tplc="9B720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5697"/>
    <w:rsid w:val="002F1465"/>
    <w:rsid w:val="004625CA"/>
    <w:rsid w:val="00490C07"/>
    <w:rsid w:val="005B659E"/>
    <w:rsid w:val="00614B3D"/>
    <w:rsid w:val="006F5F04"/>
    <w:rsid w:val="00976109"/>
    <w:rsid w:val="009B4325"/>
    <w:rsid w:val="00B063B3"/>
    <w:rsid w:val="00C10C73"/>
    <w:rsid w:val="00C9105D"/>
    <w:rsid w:val="00E7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E75697"/>
    <w:pPr>
      <w:spacing w:after="0" w:line="240" w:lineRule="auto"/>
      <w:ind w:right="11" w:hanging="3442"/>
      <w:jc w:val="both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7569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2</cp:revision>
  <dcterms:created xsi:type="dcterms:W3CDTF">2018-09-25T20:15:00Z</dcterms:created>
  <dcterms:modified xsi:type="dcterms:W3CDTF">2018-09-25T20:15:00Z</dcterms:modified>
</cp:coreProperties>
</file>